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Dominik sa narodil 2. apríla 1842 v San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Giovanni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di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Riva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neďaleko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Chieri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v provincii Turín.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Vychovávaný v rodine, ktorá žila pre naozajstné hodnoty, už od malička prekvapoval svojou ľudskou a kresťanskou vyspelosťou. Ako malý miništrant aj v zime čakal na kňaza pred zamknutým kostolom. Bol stále veselý. Jeho prístup 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životubol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naozaj hlboký, čo dokazuje aj jeho malý „životný projekt“, ktorý si iba ako sedemročný zapísal do zošita v deň svojho prvého svätého prijímania: „Budem sa často spovedať a na prijímanie pôjdem vždy, keď mi to spovedník dovolí. Budem svätiť zasvätené sviatky. Mojimi priateľmi budú Ježiš a Mária. Radšej zomrieť, ako zhrešiť.“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Keď mal dvanásť rokov, stretol dona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Bosca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a požiadal ho o prijatie do turínskeho oratória, pretože veľmi túžil stať sa kňazom. Don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Bosco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bol príjemne zaskočený: „Zdá sa mi, že je tu dobrá látka.“ Dominik mu na to odpovedal: „Ja budem látka a vy teda buďte krajčír.“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Po prijatí do oratória poprosil dona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Bosca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, aby mu pomohol stať sa svätým. Skromný, vždy pokojný a radostný, veľmi usilovný pri plnení si študentských povinností, na vyučovaní náboženstva, pri posluhovaní chorým, pri uzmierovaní roztržiek, ochotný kedykoľvek pomôcť spolužiakom…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Novým kamarátom v oratóriu hovoril: „Pochopte, naša svätosť spočíva v tom, že sme veľmi veselí. Iba sa usilujeme vyhýbať sa hriechu ako veľkému nepriateľovi, ktorý nás okráda o Božiu milosť a o pokoj srdca, a presne si plníme svoje povinnosti.“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Vďaka vernosti svojmu projektu, podporenému častým pristupovaním k sviatostiam a synovskou oddanosťou Panne Márii, ho Boh v jeho radostnom sebadarovaní zahrnul mnohými darmi a charizmami.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Keď 8. decembra 1856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Pius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IX. vyhlásil dogmu o nepoškvrnenom počatí Panny Márie, Dominik sa zasvätil Panne Márii a začal rýchlo napredovať vo svätosti. V roku 1856 spolu s niekoľkými priateľmi založil apoštolskú Družinu Nepoškvrnenej.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Mama Margita raz povedala svojmu synovi, donovi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Boscovi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: „Máš veľa dobrých chlapcov, ale nikto sa v kráse a dobrote srdca nevyrovná Dominikovi.“ A zdôvodnila to takto: „Stále ho vidím modliť sa, zostáva v kostole aj vtedy, keď iní už vyšli. Každý deň si cez prestávku nájde čas na krátku poklonu Ježišovi v Najsvätejšej sviatosti… V kostole sa správa ako anjel v nebi.“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Dominik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Savio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zomrel 9. marca 1857 v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Mondoniu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. Don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Bosco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krátko na to napísal jeho životopis a zakaždým, keď ho čítal, rozplakal sa. Jeho telesné pozostatky sú uložené v Bazilike Márie Pomocnice v Turíne.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Sviatok Dominika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Savia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slávime 6. mája.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Pius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XI. ho definoval ako „vzrastom malého, ale duchom veľkého obra“. Je patrónom miništrantov i nastávajúcich mamičiek a každý rok je zaznamenaný prekvapujúci počet vyprosených milostí na jeho príhovor.</w:t>
      </w:r>
    </w:p>
    <w:p w:rsidR="008C4534" w:rsidRDefault="008C4534" w:rsidP="008C4534">
      <w:pPr>
        <w:pStyle w:val="Normlnywebov"/>
        <w:spacing w:before="0" w:beforeAutospacing="0" w:after="150" w:afterAutospacing="0" w:line="254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Siln"/>
          <w:rFonts w:ascii="Helvetica" w:hAnsi="Helvetica" w:cs="Helvetica"/>
          <w:color w:val="555555"/>
          <w:sz w:val="20"/>
          <w:szCs w:val="20"/>
        </w:rPr>
        <w:t>Modlitba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 xml:space="preserve">Svätý Dominik </w:t>
      </w:r>
      <w:proofErr w:type="spellStart"/>
      <w:r>
        <w:rPr>
          <w:rStyle w:val="Zvraznenie"/>
          <w:rFonts w:ascii="Helvetica" w:hAnsi="Helvetica" w:cs="Helvetica"/>
          <w:color w:val="555555"/>
          <w:sz w:val="20"/>
          <w:szCs w:val="20"/>
        </w:rPr>
        <w:t>Savio</w:t>
      </w:r>
      <w:proofErr w:type="spellEnd"/>
      <w:r>
        <w:rPr>
          <w:rStyle w:val="Zvraznenie"/>
          <w:rFonts w:ascii="Helvetica" w:hAnsi="Helvetica" w:cs="Helvetica"/>
          <w:color w:val="555555"/>
          <w:sz w:val="20"/>
          <w:szCs w:val="20"/>
        </w:rPr>
        <w:t>,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pomôž nám spoznať Božiu lásku,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aby sme našli silu žiť úplne pre Ježiša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a zanechať hriech. Daj, aby sme sa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s pomocou Panny Márie naučili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plniť si svoje povinnosti, trpezlivo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zušľachťovať svoju povahu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a odvážne sa angažovať pre dobro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druhých. Nech takto objavíme spolu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s tebou pravú radosť a staneme sa</w:t>
      </w:r>
      <w:r>
        <w:rPr>
          <w:rStyle w:val="apple-converted-space"/>
          <w:rFonts w:ascii="Helvetica" w:hAnsi="Helvetica" w:cs="Helvetica"/>
          <w:i/>
          <w:i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Style w:val="Zvraznenie"/>
          <w:rFonts w:ascii="Helvetica" w:hAnsi="Helvetica" w:cs="Helvetica"/>
          <w:color w:val="555555"/>
          <w:sz w:val="20"/>
          <w:szCs w:val="20"/>
        </w:rPr>
        <w:t>šťastnými tu i vo večnosti. Amen.</w:t>
      </w:r>
    </w:p>
    <w:p w:rsidR="006B1926" w:rsidRDefault="006B1926">
      <w:bookmarkStart w:id="0" w:name="_GoBack"/>
      <w:bookmarkEnd w:id="0"/>
    </w:p>
    <w:sectPr w:rsidR="006B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34"/>
    <w:rsid w:val="006B1926"/>
    <w:rsid w:val="008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A410-C6BA-4C14-8CA4-655E7CB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C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C4534"/>
    <w:rPr>
      <w:b/>
      <w:bCs/>
    </w:rPr>
  </w:style>
  <w:style w:type="character" w:styleId="Zvraznenie">
    <w:name w:val="Emphasis"/>
    <w:basedOn w:val="Predvolenpsmoodseku"/>
    <w:uiPriority w:val="20"/>
    <w:qFormat/>
    <w:rsid w:val="008C4534"/>
    <w:rPr>
      <w:i/>
      <w:iCs/>
    </w:rPr>
  </w:style>
  <w:style w:type="character" w:customStyle="1" w:styleId="apple-converted-space">
    <w:name w:val="apple-converted-space"/>
    <w:basedOn w:val="Predvolenpsmoodseku"/>
    <w:rsid w:val="008C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</dc:creator>
  <cp:keywords/>
  <dc:description/>
  <cp:lastModifiedBy>Damián</cp:lastModifiedBy>
  <cp:revision>1</cp:revision>
  <dcterms:created xsi:type="dcterms:W3CDTF">2016-05-06T12:22:00Z</dcterms:created>
  <dcterms:modified xsi:type="dcterms:W3CDTF">2016-05-06T12:22:00Z</dcterms:modified>
</cp:coreProperties>
</file>