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72" w:rsidRPr="002C3C72" w:rsidRDefault="002C3C72" w:rsidP="002C3C72">
      <w:pPr>
        <w:spacing w:after="120" w:line="240" w:lineRule="auto"/>
        <w:rPr>
          <w:rFonts w:cs="Calibri"/>
          <w:b/>
          <w:color w:val="FF0000"/>
          <w:spacing w:val="-2"/>
          <w:sz w:val="28"/>
          <w:szCs w:val="28"/>
          <w:lang w:val="sk-SK"/>
        </w:rPr>
      </w:pPr>
      <w:r w:rsidRPr="002C3C72">
        <w:rPr>
          <w:rFonts w:cs="Calibri"/>
          <w:b/>
          <w:color w:val="FF0000"/>
          <w:spacing w:val="-2"/>
          <w:sz w:val="28"/>
          <w:szCs w:val="28"/>
          <w:lang w:val="sk-SK"/>
        </w:rPr>
        <w:t>CDS – apríl 2016</w:t>
      </w:r>
    </w:p>
    <w:p w:rsidR="002C3C72" w:rsidRDefault="002C3C72" w:rsidP="002C3C72">
      <w:pPr>
        <w:spacing w:after="0" w:line="240" w:lineRule="auto"/>
        <w:jc w:val="both"/>
        <w:rPr>
          <w:rFonts w:cs="Calibri"/>
          <w:b/>
          <w:color w:val="FF0000"/>
          <w:spacing w:val="-2"/>
          <w:sz w:val="36"/>
          <w:szCs w:val="36"/>
          <w:lang w:val="sk-SK"/>
        </w:rPr>
      </w:pPr>
      <w:r w:rsidRPr="002C3C72">
        <w:rPr>
          <w:rFonts w:cs="Calibri"/>
          <w:b/>
          <w:color w:val="FF0000"/>
          <w:spacing w:val="-2"/>
          <w:sz w:val="36"/>
          <w:szCs w:val="36"/>
          <w:lang w:val="sk-SK"/>
        </w:rPr>
        <w:t xml:space="preserve">                                                     POSLANIE</w:t>
      </w:r>
    </w:p>
    <w:p w:rsidR="002C3C72" w:rsidRPr="002C3C72" w:rsidRDefault="002C3C72" w:rsidP="002C3C72">
      <w:pPr>
        <w:spacing w:after="0" w:line="240" w:lineRule="auto"/>
        <w:jc w:val="both"/>
        <w:rPr>
          <w:rFonts w:cs="Calibri"/>
          <w:b/>
          <w:color w:val="FF0000"/>
          <w:spacing w:val="-2"/>
          <w:sz w:val="36"/>
          <w:szCs w:val="36"/>
          <w:lang w:val="sk-SK"/>
        </w:rPr>
      </w:pPr>
      <w:bookmarkStart w:id="0" w:name="_GoBack"/>
      <w:bookmarkEnd w:id="0"/>
    </w:p>
    <w:p w:rsidR="002C3C72" w:rsidRDefault="002C3C72" w:rsidP="002C3C72">
      <w:pPr>
        <w:spacing w:after="0" w:line="240" w:lineRule="auto"/>
        <w:jc w:val="both"/>
        <w:rPr>
          <w:rFonts w:asciiTheme="minorHAnsi" w:hAnsiTheme="minorHAnsi"/>
          <w:spacing w:val="-2"/>
          <w:sz w:val="28"/>
          <w:szCs w:val="28"/>
          <w:lang w:val="sk-SK"/>
        </w:rPr>
      </w:pPr>
      <w:r>
        <w:rPr>
          <w:rFonts w:ascii="Times New Roman" w:hAnsi="Times New Roman"/>
          <w:spacing w:val="-2"/>
          <w:sz w:val="32"/>
          <w:szCs w:val="32"/>
          <w:lang w:val="sk-SK"/>
        </w:rPr>
        <w:t xml:space="preserve">       </w:t>
      </w:r>
      <w:r w:rsidRPr="002A37EB">
        <w:rPr>
          <w:rFonts w:ascii="Times New Roman" w:hAnsi="Times New Roman"/>
          <w:spacing w:val="-2"/>
          <w:sz w:val="32"/>
          <w:szCs w:val="32"/>
          <w:lang w:val="sk-SK"/>
        </w:rPr>
        <w:t xml:space="preserve"> </w:t>
      </w:r>
      <w:r w:rsidRPr="002A37EB">
        <w:rPr>
          <w:rFonts w:asciiTheme="minorHAnsi" w:hAnsiTheme="minorHAnsi"/>
          <w:spacing w:val="-2"/>
          <w:sz w:val="28"/>
          <w:szCs w:val="28"/>
          <w:lang w:val="sk-SK"/>
        </w:rPr>
        <w:t>Žijeme veľmi pohnutú dobu</w:t>
      </w:r>
      <w:r>
        <w:rPr>
          <w:rFonts w:asciiTheme="minorHAnsi" w:hAnsiTheme="minorHAnsi"/>
          <w:spacing w:val="-2"/>
          <w:sz w:val="28"/>
          <w:szCs w:val="28"/>
          <w:lang w:val="sk-SK"/>
        </w:rPr>
        <w:t xml:space="preserve"> . Začíname byť vystrašení  v dôsledku toho, </w:t>
      </w:r>
      <w:r w:rsidRPr="002A37EB">
        <w:rPr>
          <w:rFonts w:asciiTheme="minorHAnsi" w:hAnsiTheme="minorHAnsi"/>
          <w:spacing w:val="-2"/>
          <w:sz w:val="28"/>
          <w:szCs w:val="28"/>
          <w:lang w:val="sk-SK"/>
        </w:rPr>
        <w:t xml:space="preserve">čo sa deje okolo nás v bližšom </w:t>
      </w:r>
      <w:r>
        <w:rPr>
          <w:rFonts w:asciiTheme="minorHAnsi" w:hAnsiTheme="minorHAnsi"/>
          <w:spacing w:val="-2"/>
          <w:sz w:val="28"/>
          <w:szCs w:val="28"/>
          <w:lang w:val="sk-SK"/>
        </w:rPr>
        <w:t>či vzdialenejšom svete. Akoby svet strácal pôdu pod nohami a tá patrila tým, ktorí nám naháňajú strach, ktorí ohrozujú životy nevinných, obracajú hodnoty sveta naruby, vnášajú rozvrat, chaos, strach, nepokoj... Situácia je o to zložitejšia, že sa nejedná o problémy, ktoré sme vnímali len zopodiaľ, prípadne vkladali do svojich modlitieb v rámci mnohých výziev, zrazu sú tie problémy bezprostredne pri nás.</w:t>
      </w:r>
    </w:p>
    <w:p w:rsidR="002C3C72" w:rsidRPr="002A37EB" w:rsidRDefault="002C3C72" w:rsidP="002C3C72">
      <w:pPr>
        <w:spacing w:after="0" w:line="240" w:lineRule="auto"/>
        <w:jc w:val="both"/>
        <w:rPr>
          <w:rFonts w:asciiTheme="minorHAnsi" w:hAnsiTheme="minorHAnsi"/>
          <w:spacing w:val="-2"/>
          <w:sz w:val="28"/>
          <w:szCs w:val="28"/>
          <w:lang w:val="sk-SK"/>
        </w:rPr>
      </w:pPr>
      <w:r>
        <w:rPr>
          <w:rFonts w:asciiTheme="minorHAnsi" w:hAnsiTheme="minorHAnsi"/>
          <w:spacing w:val="-2"/>
          <w:sz w:val="28"/>
          <w:szCs w:val="28"/>
          <w:lang w:val="sk-SK"/>
        </w:rPr>
        <w:t xml:space="preserve">         Ak hrozí nejaká katastrofa, platí obyčajne heslo zachráň sa, kto môžeš. Je toto v záujme zachovania si života aj naša cesta, alebo...?</w:t>
      </w:r>
    </w:p>
    <w:p w:rsidR="002C3C72" w:rsidRPr="00D83A6C" w:rsidRDefault="002C3C72" w:rsidP="002C3C72">
      <w:pPr>
        <w:spacing w:after="0" w:line="240" w:lineRule="auto"/>
        <w:ind w:left="432"/>
        <w:jc w:val="both"/>
        <w:rPr>
          <w:rFonts w:cs="Calibri"/>
          <w:sz w:val="28"/>
          <w:szCs w:val="28"/>
          <w:lang w:val="sk-SK"/>
        </w:rPr>
      </w:pPr>
      <w:r w:rsidRPr="00D83A6C">
        <w:rPr>
          <w:rFonts w:cs="Calibri"/>
          <w:i/>
          <w:iCs/>
          <w:sz w:val="28"/>
          <w:szCs w:val="28"/>
          <w:lang w:val="sk-SK"/>
        </w:rPr>
        <w:t xml:space="preserve">Vy ste soľ zeme. ... Vy ste svetlo sveta. ... Nech tak svieti vaše svetlo pred ľuďmi, aby videli vaše dobré skutky a oslavovali vášho Otca, ktorý je na nebesiach </w:t>
      </w:r>
      <w:r w:rsidRPr="00D83A6C">
        <w:rPr>
          <w:rFonts w:cs="Calibri"/>
          <w:sz w:val="28"/>
          <w:szCs w:val="28"/>
          <w:lang w:val="sk-SK"/>
        </w:rPr>
        <w:t>(</w:t>
      </w:r>
      <w:proofErr w:type="spellStart"/>
      <w:r w:rsidRPr="00D83A6C">
        <w:rPr>
          <w:rFonts w:cs="Calibri"/>
          <w:i/>
          <w:sz w:val="28"/>
          <w:szCs w:val="28"/>
          <w:lang w:val="sk-SK"/>
        </w:rPr>
        <w:t>Mt</w:t>
      </w:r>
      <w:proofErr w:type="spellEnd"/>
      <w:r w:rsidRPr="00D83A6C">
        <w:rPr>
          <w:rFonts w:cs="Calibri"/>
          <w:sz w:val="28"/>
          <w:szCs w:val="28"/>
          <w:lang w:val="sk-SK"/>
        </w:rPr>
        <w:t xml:space="preserve"> 5, 13 – 16).</w:t>
      </w:r>
    </w:p>
    <w:p w:rsidR="002C3C72" w:rsidRPr="00D83A6C" w:rsidRDefault="002C3C72" w:rsidP="002C3C72">
      <w:pPr>
        <w:spacing w:after="0" w:line="240" w:lineRule="auto"/>
        <w:ind w:firstLine="432"/>
        <w:jc w:val="both"/>
        <w:rPr>
          <w:rFonts w:cs="Calibri"/>
          <w:sz w:val="28"/>
          <w:szCs w:val="28"/>
          <w:lang w:val="sk-SK"/>
        </w:rPr>
      </w:pPr>
      <w:r w:rsidRPr="00D83A6C">
        <w:rPr>
          <w:rFonts w:cs="Calibri"/>
          <w:sz w:val="28"/>
          <w:szCs w:val="28"/>
          <w:lang w:val="sk-SK"/>
        </w:rPr>
        <w:t>Tento krátky text vložil evanjelista do rámca blahoslavenstiev, čiže do rámca projektu života, ktorý ľudí robí naozaj blaženými. Ľudia ako takí sú povolaní byť soľou zeme a svetlom sveta.</w:t>
      </w:r>
    </w:p>
    <w:p w:rsidR="002C3C72" w:rsidRPr="00D83A6C" w:rsidRDefault="002C3C72" w:rsidP="002C3C72">
      <w:pPr>
        <w:spacing w:after="0" w:line="240" w:lineRule="auto"/>
        <w:ind w:firstLine="432"/>
        <w:jc w:val="both"/>
        <w:rPr>
          <w:rFonts w:cs="Calibri"/>
          <w:sz w:val="28"/>
          <w:szCs w:val="28"/>
          <w:lang w:val="sk-SK"/>
        </w:rPr>
      </w:pPr>
      <w:r w:rsidRPr="00E03986">
        <w:rPr>
          <w:rFonts w:cs="Calibri"/>
          <w:i/>
          <w:iCs/>
          <w:spacing w:val="2"/>
          <w:sz w:val="28"/>
          <w:szCs w:val="28"/>
          <w:u w:val="single"/>
          <w:lang w:val="sk-SK"/>
        </w:rPr>
        <w:t xml:space="preserve">Soľ </w:t>
      </w:r>
      <w:r w:rsidRPr="00D83A6C">
        <w:rPr>
          <w:rFonts w:cs="Calibri"/>
          <w:sz w:val="28"/>
          <w:szCs w:val="28"/>
          <w:lang w:val="sk-SK"/>
        </w:rPr>
        <w:t xml:space="preserve">je pre život ľudí veľmi užitočná (por. </w:t>
      </w:r>
      <w:proofErr w:type="spellStart"/>
      <w:r w:rsidRPr="00D83A6C">
        <w:rPr>
          <w:rFonts w:cs="Calibri"/>
          <w:i/>
          <w:sz w:val="28"/>
          <w:szCs w:val="28"/>
          <w:lang w:val="sk-SK"/>
        </w:rPr>
        <w:t>Lk</w:t>
      </w:r>
      <w:proofErr w:type="spellEnd"/>
      <w:r w:rsidRPr="00D83A6C">
        <w:rPr>
          <w:rFonts w:cs="Calibri"/>
          <w:sz w:val="28"/>
          <w:szCs w:val="28"/>
          <w:lang w:val="sk-SK"/>
        </w:rPr>
        <w:t xml:space="preserve"> </w:t>
      </w:r>
      <w:r w:rsidRPr="00D83A6C">
        <w:rPr>
          <w:rFonts w:cs="Calibri"/>
          <w:spacing w:val="-2"/>
          <w:sz w:val="28"/>
          <w:szCs w:val="28"/>
          <w:lang w:val="sk-SK"/>
        </w:rPr>
        <w:t xml:space="preserve">14, 34). Ale ak stratí </w:t>
      </w:r>
      <w:r w:rsidRPr="00D83A6C">
        <w:rPr>
          <w:rFonts w:cs="Calibri"/>
          <w:sz w:val="28"/>
          <w:szCs w:val="28"/>
          <w:lang w:val="sk-SK"/>
        </w:rPr>
        <w:t>vlastnosť, že mu dáva chuť, už nie je žiaden prostriedok, ktorý by jej ju vrátil. To isté sa deje s učeníkmi: oni musia splniť podobnú úlohu – majú byť podporovateľmi kvality naozaj evanjeliového života pre tých, uprostred ktorých žijú a pracujú, a len oni to môžu urobiť. Ak sa stanú vnútorne nevernými duchu svojho poslania, už nie sú nanič.</w:t>
      </w:r>
    </w:p>
    <w:p w:rsidR="002C3C72" w:rsidRPr="00D83A6C" w:rsidRDefault="002C3C72" w:rsidP="002C3C72">
      <w:pPr>
        <w:spacing w:after="0" w:line="240" w:lineRule="auto"/>
        <w:ind w:firstLine="432"/>
        <w:jc w:val="both"/>
        <w:rPr>
          <w:rFonts w:cs="Calibri"/>
          <w:sz w:val="28"/>
          <w:szCs w:val="28"/>
          <w:lang w:val="sk-SK"/>
        </w:rPr>
      </w:pPr>
      <w:r w:rsidRPr="00D83A6C">
        <w:rPr>
          <w:rFonts w:cs="Calibri"/>
          <w:sz w:val="28"/>
          <w:szCs w:val="28"/>
          <w:lang w:val="sk-SK"/>
        </w:rPr>
        <w:t xml:space="preserve">Obraz </w:t>
      </w:r>
      <w:r w:rsidRPr="00E03986">
        <w:rPr>
          <w:rFonts w:cs="Calibri"/>
          <w:i/>
          <w:iCs/>
          <w:spacing w:val="2"/>
          <w:sz w:val="28"/>
          <w:szCs w:val="28"/>
          <w:u w:val="single"/>
          <w:lang w:val="sk-SK"/>
        </w:rPr>
        <w:t>svetla</w:t>
      </w:r>
      <w:r w:rsidRPr="00E03986">
        <w:rPr>
          <w:rFonts w:cs="Calibri"/>
          <w:iCs/>
          <w:spacing w:val="2"/>
          <w:sz w:val="28"/>
          <w:szCs w:val="28"/>
          <w:u w:val="single"/>
          <w:lang w:val="sk-SK"/>
        </w:rPr>
        <w:t xml:space="preserve"> </w:t>
      </w:r>
      <w:r w:rsidRPr="00D83A6C">
        <w:rPr>
          <w:rFonts w:cs="Calibri"/>
          <w:sz w:val="28"/>
          <w:szCs w:val="28"/>
          <w:lang w:val="sk-SK"/>
        </w:rPr>
        <w:t xml:space="preserve">je v Starom zákone a v židovskom náboženstve bežný: podľa </w:t>
      </w:r>
      <w:proofErr w:type="spellStart"/>
      <w:r w:rsidRPr="00D83A6C">
        <w:rPr>
          <w:rFonts w:cs="Calibri"/>
          <w:i/>
          <w:sz w:val="28"/>
          <w:szCs w:val="28"/>
          <w:lang w:val="sk-SK"/>
        </w:rPr>
        <w:t>Iz</w:t>
      </w:r>
      <w:proofErr w:type="spellEnd"/>
      <w:r w:rsidRPr="00D83A6C">
        <w:rPr>
          <w:rFonts w:cs="Calibri"/>
          <w:sz w:val="28"/>
          <w:szCs w:val="28"/>
          <w:lang w:val="sk-SK"/>
        </w:rPr>
        <w:t> </w:t>
      </w:r>
      <w:r w:rsidRPr="00D83A6C">
        <w:rPr>
          <w:rFonts w:cs="Calibri"/>
          <w:spacing w:val="-2"/>
          <w:sz w:val="28"/>
          <w:szCs w:val="28"/>
          <w:lang w:val="sk-SK"/>
        </w:rPr>
        <w:t xml:space="preserve">42, 6 </w:t>
      </w:r>
      <w:r w:rsidRPr="00D83A6C">
        <w:rPr>
          <w:rFonts w:cs="Calibri"/>
          <w:sz w:val="28"/>
          <w:szCs w:val="28"/>
          <w:lang w:val="sk-SK"/>
        </w:rPr>
        <w:t>Izrael</w:t>
      </w:r>
      <w:r w:rsidRPr="00D83A6C">
        <w:rPr>
          <w:rFonts w:cs="Calibri"/>
          <w:spacing w:val="-2"/>
          <w:sz w:val="28"/>
          <w:szCs w:val="28"/>
          <w:lang w:val="sk-SK"/>
        </w:rPr>
        <w:t xml:space="preserve">, podľa </w:t>
      </w:r>
      <w:proofErr w:type="spellStart"/>
      <w:r w:rsidRPr="00D83A6C">
        <w:rPr>
          <w:rFonts w:cs="Calibri"/>
          <w:i/>
          <w:spacing w:val="-2"/>
          <w:sz w:val="28"/>
          <w:szCs w:val="28"/>
          <w:lang w:val="sk-SK"/>
        </w:rPr>
        <w:t>Iz</w:t>
      </w:r>
      <w:proofErr w:type="spellEnd"/>
      <w:r w:rsidRPr="00D83A6C">
        <w:rPr>
          <w:rFonts w:cs="Calibri"/>
          <w:spacing w:val="-2"/>
          <w:sz w:val="28"/>
          <w:szCs w:val="28"/>
          <w:lang w:val="sk-SK"/>
        </w:rPr>
        <w:t xml:space="preserve"> 49, 6 Boží služobník </w:t>
      </w:r>
      <w:r w:rsidRPr="00D83A6C">
        <w:rPr>
          <w:rFonts w:cs="Calibri"/>
          <w:sz w:val="28"/>
          <w:szCs w:val="28"/>
          <w:lang w:val="sk-SK"/>
        </w:rPr>
        <w:t>je svetlom pohanov. V židovstve Boh, Izrael, zákon, chrám, ale aj niektoré popredné osobnosti sa nazývajú „svetlom“ alebo „lampou“ sveta. Ježiš označuje seba samého ako „svetlo sveta“ (</w:t>
      </w:r>
      <w:proofErr w:type="spellStart"/>
      <w:r w:rsidRPr="00D83A6C">
        <w:rPr>
          <w:rFonts w:cs="Calibri"/>
          <w:i/>
          <w:sz w:val="28"/>
          <w:szCs w:val="28"/>
          <w:lang w:val="sk-SK"/>
        </w:rPr>
        <w:t>Jn</w:t>
      </w:r>
      <w:proofErr w:type="spellEnd"/>
      <w:r w:rsidRPr="00D83A6C">
        <w:rPr>
          <w:rFonts w:cs="Calibri"/>
          <w:sz w:val="28"/>
          <w:szCs w:val="28"/>
          <w:lang w:val="sk-SK"/>
        </w:rPr>
        <w:t> 8, 12). Takisto aj učeníci majú byť nositeľmi svetla pre svet, čiže pre ľudstvo – svedectvom celého svojho života.</w:t>
      </w:r>
    </w:p>
    <w:p w:rsidR="002C3C72" w:rsidRPr="00D83A6C" w:rsidRDefault="002C3C72" w:rsidP="002C3C72">
      <w:pPr>
        <w:spacing w:after="0" w:line="240" w:lineRule="auto"/>
        <w:ind w:firstLine="288"/>
        <w:jc w:val="both"/>
        <w:rPr>
          <w:rFonts w:cs="Calibri"/>
          <w:sz w:val="28"/>
          <w:szCs w:val="28"/>
          <w:lang w:val="sk-SK"/>
        </w:rPr>
      </w:pPr>
      <w:r>
        <w:rPr>
          <w:rFonts w:cs="Calibri"/>
          <w:sz w:val="28"/>
          <w:szCs w:val="28"/>
          <w:lang w:val="sk-SK"/>
        </w:rPr>
        <w:t xml:space="preserve">  </w:t>
      </w:r>
      <w:r w:rsidRPr="00D83A6C">
        <w:rPr>
          <w:rFonts w:cs="Calibri"/>
          <w:sz w:val="28"/>
          <w:szCs w:val="28"/>
          <w:lang w:val="sk-SK"/>
        </w:rPr>
        <w:t xml:space="preserve">V skutočnosti </w:t>
      </w:r>
      <w:r>
        <w:rPr>
          <w:rFonts w:cs="Calibri"/>
          <w:sz w:val="28"/>
          <w:szCs w:val="28"/>
          <w:lang w:val="sk-SK"/>
        </w:rPr>
        <w:t xml:space="preserve">máme aj my ako poslaní učeníci vo svojom spôsobe života </w:t>
      </w:r>
      <w:r w:rsidRPr="00D83A6C">
        <w:rPr>
          <w:rFonts w:cs="Calibri"/>
          <w:sz w:val="28"/>
          <w:szCs w:val="28"/>
          <w:lang w:val="sk-SK"/>
        </w:rPr>
        <w:t xml:space="preserve"> zodpovednosť nielen voči sebe samým, ale aj voči druhým. V temnom sv</w:t>
      </w:r>
      <w:r>
        <w:rPr>
          <w:rFonts w:cs="Calibri"/>
          <w:sz w:val="28"/>
          <w:szCs w:val="28"/>
          <w:lang w:val="sk-SK"/>
        </w:rPr>
        <w:t>ete, ktorý zabudol na Boha, máme podávať dôkaz, že sme</w:t>
      </w:r>
      <w:r w:rsidRPr="00D83A6C">
        <w:rPr>
          <w:rFonts w:cs="Calibri"/>
          <w:sz w:val="28"/>
          <w:szCs w:val="28"/>
          <w:lang w:val="sk-SK"/>
        </w:rPr>
        <w:t xml:space="preserve"> „synmi svetla“ (</w:t>
      </w:r>
      <w:proofErr w:type="spellStart"/>
      <w:r w:rsidRPr="00D83A6C">
        <w:rPr>
          <w:rFonts w:cs="Calibri"/>
          <w:i/>
          <w:sz w:val="28"/>
          <w:szCs w:val="28"/>
          <w:lang w:val="sk-SK"/>
        </w:rPr>
        <w:t>Lk</w:t>
      </w:r>
      <w:proofErr w:type="spellEnd"/>
      <w:r w:rsidRPr="00D83A6C">
        <w:rPr>
          <w:rFonts w:cs="Calibri"/>
          <w:sz w:val="28"/>
          <w:szCs w:val="28"/>
          <w:lang w:val="sk-SK"/>
        </w:rPr>
        <w:t xml:space="preserve"> </w:t>
      </w:r>
      <w:r>
        <w:rPr>
          <w:rFonts w:cs="Calibri"/>
          <w:spacing w:val="-2"/>
          <w:sz w:val="28"/>
          <w:szCs w:val="28"/>
          <w:lang w:val="sk-SK"/>
        </w:rPr>
        <w:t>16, 8), máme</w:t>
      </w:r>
      <w:r w:rsidRPr="00D83A6C">
        <w:rPr>
          <w:rFonts w:cs="Calibri"/>
          <w:spacing w:val="-2"/>
          <w:sz w:val="28"/>
          <w:szCs w:val="28"/>
          <w:lang w:val="sk-SK"/>
        </w:rPr>
        <w:t xml:space="preserve"> otvorene ukazovať s</w:t>
      </w:r>
      <w:r>
        <w:rPr>
          <w:rFonts w:cs="Calibri"/>
          <w:spacing w:val="-2"/>
          <w:sz w:val="28"/>
          <w:szCs w:val="28"/>
          <w:lang w:val="sk-SK"/>
        </w:rPr>
        <w:t>vetlo pochádzajúce z toho, že sme</w:t>
      </w:r>
      <w:r w:rsidRPr="00D83A6C">
        <w:rPr>
          <w:rFonts w:cs="Calibri"/>
          <w:spacing w:val="-2"/>
          <w:sz w:val="28"/>
          <w:szCs w:val="28"/>
          <w:lang w:val="sk-SK"/>
        </w:rPr>
        <w:t xml:space="preserve"> učeníkmi, kresťanmi</w:t>
      </w:r>
      <w:r w:rsidRPr="00D83A6C">
        <w:rPr>
          <w:rFonts w:cs="Calibri"/>
          <w:sz w:val="28"/>
          <w:szCs w:val="28"/>
          <w:lang w:val="sk-SK"/>
        </w:rPr>
        <w:t>, aby</w:t>
      </w:r>
      <w:r>
        <w:rPr>
          <w:rFonts w:cs="Calibri"/>
          <w:sz w:val="28"/>
          <w:szCs w:val="28"/>
          <w:lang w:val="sk-SK"/>
        </w:rPr>
        <w:t xml:space="preserve"> sme </w:t>
      </w:r>
      <w:r w:rsidRPr="00D83A6C">
        <w:rPr>
          <w:rFonts w:cs="Calibri"/>
          <w:sz w:val="28"/>
          <w:szCs w:val="28"/>
          <w:lang w:val="sk-SK"/>
        </w:rPr>
        <w:t xml:space="preserve"> </w:t>
      </w:r>
      <w:r w:rsidRPr="00D83A6C">
        <w:rPr>
          <w:rFonts w:cs="Calibri"/>
          <w:i/>
          <w:sz w:val="28"/>
          <w:szCs w:val="28"/>
          <w:lang w:val="sk-SK"/>
        </w:rPr>
        <w:t>povzbudzovali</w:t>
      </w:r>
      <w:r w:rsidRPr="00D83A6C">
        <w:rPr>
          <w:rFonts w:cs="Calibri"/>
          <w:sz w:val="28"/>
          <w:szCs w:val="28"/>
          <w:lang w:val="sk-SK"/>
        </w:rPr>
        <w:t xml:space="preserve"> ľudí, čiže privádzali ich uctievať toho, „od ktorého, skrze ktorého a pre ktorého je všetko“ (</w:t>
      </w:r>
      <w:proofErr w:type="spellStart"/>
      <w:r w:rsidRPr="00D83A6C">
        <w:rPr>
          <w:rFonts w:cs="Calibri"/>
          <w:i/>
          <w:sz w:val="28"/>
          <w:szCs w:val="28"/>
          <w:lang w:val="sk-SK"/>
        </w:rPr>
        <w:t>Rim</w:t>
      </w:r>
      <w:proofErr w:type="spellEnd"/>
      <w:r w:rsidRPr="00D83A6C">
        <w:rPr>
          <w:rFonts w:cs="Calibri"/>
          <w:sz w:val="28"/>
          <w:szCs w:val="28"/>
          <w:lang w:val="sk-SK"/>
        </w:rPr>
        <w:t xml:space="preserve"> 11, 36).</w:t>
      </w:r>
    </w:p>
    <w:p w:rsidR="002C3C72" w:rsidRPr="00D83A6C" w:rsidRDefault="002C3C72" w:rsidP="002C3C72">
      <w:pPr>
        <w:spacing w:after="0" w:line="240" w:lineRule="auto"/>
        <w:ind w:firstLine="288"/>
        <w:jc w:val="both"/>
        <w:rPr>
          <w:rFonts w:cs="Calibri"/>
          <w:sz w:val="28"/>
          <w:szCs w:val="28"/>
          <w:lang w:val="sk-SK"/>
        </w:rPr>
      </w:pPr>
      <w:r>
        <w:rPr>
          <w:rFonts w:cs="Calibri"/>
          <w:i/>
          <w:iCs/>
          <w:sz w:val="28"/>
          <w:szCs w:val="28"/>
          <w:lang w:val="sk-SK"/>
        </w:rPr>
        <w:t xml:space="preserve">  </w:t>
      </w:r>
      <w:r w:rsidRPr="00D83A6C">
        <w:rPr>
          <w:rFonts w:cs="Calibri"/>
          <w:i/>
          <w:iCs/>
          <w:sz w:val="28"/>
          <w:szCs w:val="28"/>
          <w:lang w:val="sk-SK"/>
        </w:rPr>
        <w:t>Dobré skutky</w:t>
      </w:r>
      <w:r w:rsidRPr="00D83A6C">
        <w:rPr>
          <w:rFonts w:cs="Calibri"/>
          <w:iCs/>
          <w:sz w:val="28"/>
          <w:szCs w:val="28"/>
          <w:lang w:val="sk-SK"/>
        </w:rPr>
        <w:t xml:space="preserve"> </w:t>
      </w:r>
      <w:r w:rsidRPr="00D83A6C">
        <w:rPr>
          <w:rFonts w:cs="Calibri"/>
          <w:sz w:val="28"/>
          <w:szCs w:val="28"/>
          <w:lang w:val="sk-SK"/>
        </w:rPr>
        <w:t>jasne ukazujú, ako sa to má všetko uskutočniť: otvoreným a odvážnym svedectvom svojej viery počas celého svojho života a prostredníctvom svojho apoštolského ús</w:t>
      </w:r>
      <w:r>
        <w:rPr>
          <w:rFonts w:cs="Calibri"/>
          <w:sz w:val="28"/>
          <w:szCs w:val="28"/>
          <w:lang w:val="sk-SK"/>
        </w:rPr>
        <w:t>ilia. A to nie preto, aby si nás</w:t>
      </w:r>
      <w:r w:rsidRPr="00D83A6C">
        <w:rPr>
          <w:rFonts w:cs="Calibri"/>
          <w:sz w:val="28"/>
          <w:szCs w:val="28"/>
          <w:lang w:val="sk-SK"/>
        </w:rPr>
        <w:t xml:space="preserve"> vážili a chválili ľudia (por. </w:t>
      </w:r>
      <w:proofErr w:type="spellStart"/>
      <w:r w:rsidRPr="00D83A6C">
        <w:rPr>
          <w:rFonts w:cs="Calibri"/>
          <w:i/>
          <w:sz w:val="28"/>
          <w:szCs w:val="28"/>
          <w:lang w:val="sk-SK"/>
        </w:rPr>
        <w:t>Mt</w:t>
      </w:r>
      <w:proofErr w:type="spellEnd"/>
      <w:r w:rsidRPr="00D83A6C">
        <w:rPr>
          <w:rFonts w:cs="Calibri"/>
          <w:sz w:val="28"/>
          <w:szCs w:val="28"/>
          <w:lang w:val="sk-SK"/>
        </w:rPr>
        <w:t xml:space="preserve"> 6, 1 – 18), ale </w:t>
      </w:r>
      <w:r w:rsidRPr="00D83A6C">
        <w:rPr>
          <w:rFonts w:cs="Calibri"/>
          <w:i/>
          <w:sz w:val="28"/>
          <w:szCs w:val="28"/>
          <w:lang w:val="sk-SK"/>
        </w:rPr>
        <w:t>aby</w:t>
      </w:r>
      <w:r>
        <w:rPr>
          <w:rFonts w:cs="Calibri"/>
          <w:i/>
          <w:sz w:val="28"/>
          <w:szCs w:val="28"/>
          <w:lang w:val="sk-SK"/>
        </w:rPr>
        <w:t xml:space="preserve"> sme </w:t>
      </w:r>
      <w:r w:rsidRPr="00D83A6C">
        <w:rPr>
          <w:rFonts w:cs="Calibri"/>
          <w:i/>
          <w:sz w:val="28"/>
          <w:szCs w:val="28"/>
          <w:lang w:val="sk-SK"/>
        </w:rPr>
        <w:t xml:space="preserve"> vzdávali chválu Otcovi, ktorý je na nebesiach</w:t>
      </w:r>
      <w:r w:rsidRPr="00D83A6C">
        <w:rPr>
          <w:rFonts w:cs="Calibri"/>
          <w:sz w:val="28"/>
          <w:szCs w:val="28"/>
          <w:lang w:val="sk-SK"/>
        </w:rPr>
        <w:t>.</w:t>
      </w:r>
    </w:p>
    <w:p w:rsidR="002C3C72" w:rsidRPr="00D83A6C" w:rsidRDefault="002C3C72" w:rsidP="002C3C72">
      <w:pPr>
        <w:spacing w:after="0" w:line="240" w:lineRule="auto"/>
        <w:ind w:firstLine="288"/>
        <w:jc w:val="both"/>
        <w:rPr>
          <w:rFonts w:cs="Calibri"/>
          <w:sz w:val="28"/>
          <w:szCs w:val="28"/>
          <w:lang w:val="sk-SK"/>
        </w:rPr>
      </w:pPr>
      <w:r>
        <w:rPr>
          <w:rFonts w:cs="Calibri"/>
          <w:sz w:val="28"/>
          <w:szCs w:val="28"/>
          <w:lang w:val="sk-SK"/>
        </w:rPr>
        <w:t xml:space="preserve">  </w:t>
      </w:r>
      <w:r w:rsidRPr="00D83A6C">
        <w:rPr>
          <w:rFonts w:cs="Calibri"/>
          <w:sz w:val="28"/>
          <w:szCs w:val="28"/>
          <w:lang w:val="sk-SK"/>
        </w:rPr>
        <w:t>Text je vynikajúcim úvodom pre múdre a osvietené pochopenie obsahu druhej kapitoly</w:t>
      </w:r>
      <w:r>
        <w:rPr>
          <w:rFonts w:cs="Calibri"/>
          <w:sz w:val="28"/>
          <w:szCs w:val="28"/>
          <w:lang w:val="sk-SK"/>
        </w:rPr>
        <w:t xml:space="preserve"> našich pravidiel, </w:t>
      </w:r>
      <w:r w:rsidRPr="00D83A6C">
        <w:rPr>
          <w:rFonts w:cs="Calibri"/>
          <w:sz w:val="28"/>
          <w:szCs w:val="28"/>
          <w:lang w:val="sk-SK"/>
        </w:rPr>
        <w:t xml:space="preserve">ktorá je venovaná práve predstaveniu </w:t>
      </w:r>
      <w:r w:rsidRPr="00D83A6C">
        <w:rPr>
          <w:rFonts w:cs="Calibri"/>
          <w:sz w:val="28"/>
          <w:szCs w:val="28"/>
          <w:lang w:val="sk-SK"/>
        </w:rPr>
        <w:lastRenderedPageBreak/>
        <w:t>apoštolského záväzku saleziána spolupracovníka v konkrétnom tkanive jeho rodinného, spoločenského, profesionálneho, kultúrneho, politického, cirkevného a saleziánskeho života. V tomto kontexte plného začlenenia vo svete má uskutočňovať poslanie zamerané na napomáhanie kvalitného ľudského a kresťanského života u všetkých, s ktorými žije a pracuje, a najmä u privilegovaných adresátov svojho apoštolského záväzku: mladých a ľudových vrstiev.</w:t>
      </w:r>
    </w:p>
    <w:p w:rsidR="002C3C72" w:rsidRPr="00D83A6C" w:rsidRDefault="002C3C72" w:rsidP="002C3C72">
      <w:pPr>
        <w:spacing w:after="0" w:line="240" w:lineRule="auto"/>
        <w:jc w:val="both"/>
        <w:rPr>
          <w:rFonts w:cs="Calibri"/>
          <w:b/>
          <w:sz w:val="28"/>
          <w:szCs w:val="28"/>
          <w:lang w:val="sk-SK"/>
        </w:rPr>
      </w:pPr>
      <w:r>
        <w:rPr>
          <w:rFonts w:cs="Calibri"/>
          <w:b/>
          <w:sz w:val="28"/>
          <w:szCs w:val="28"/>
          <w:lang w:val="sk-SK"/>
        </w:rPr>
        <w:t xml:space="preserve">       </w:t>
      </w:r>
      <w:r w:rsidRPr="008F44B5">
        <w:rPr>
          <w:rFonts w:cs="Calibri"/>
          <w:b/>
          <w:sz w:val="28"/>
          <w:szCs w:val="28"/>
          <w:lang w:val="sk-SK"/>
        </w:rPr>
        <w:t xml:space="preserve">Svedectvo blahoslavenstiev </w:t>
      </w:r>
      <w:r w:rsidRPr="008F44B5">
        <w:rPr>
          <w:rFonts w:cs="Calibri"/>
          <w:sz w:val="28"/>
          <w:szCs w:val="28"/>
          <w:lang w:val="sk-SK"/>
        </w:rPr>
        <w:t>(čl. 7)</w:t>
      </w:r>
      <w:r>
        <w:rPr>
          <w:rFonts w:cs="Calibri"/>
          <w:b/>
          <w:sz w:val="28"/>
          <w:szCs w:val="28"/>
          <w:lang w:val="sk-SK"/>
        </w:rPr>
        <w:t xml:space="preserve"> – </w:t>
      </w:r>
      <w:r w:rsidRPr="008F44B5">
        <w:rPr>
          <w:rFonts w:cs="Calibri"/>
          <w:sz w:val="28"/>
          <w:szCs w:val="28"/>
          <w:lang w:val="sk-SK"/>
        </w:rPr>
        <w:t xml:space="preserve">nesie v sebe </w:t>
      </w:r>
      <w:r w:rsidRPr="008F44B5">
        <w:rPr>
          <w:rFonts w:cs="Calibri"/>
          <w:bCs/>
          <w:sz w:val="28"/>
          <w:szCs w:val="28"/>
          <w:lang w:val="sk-SK"/>
        </w:rPr>
        <w:t xml:space="preserve">evanjeliové hodnoty, predložené </w:t>
      </w:r>
      <w:r w:rsidRPr="00D83A6C">
        <w:rPr>
          <w:rFonts w:cs="Calibri"/>
          <w:b/>
          <w:bCs/>
          <w:sz w:val="28"/>
          <w:szCs w:val="28"/>
          <w:lang w:val="sk-SK"/>
        </w:rPr>
        <w:t>všetkým učeníkom Pána Ježiša</w:t>
      </w:r>
    </w:p>
    <w:p w:rsidR="002C3C72" w:rsidRPr="00D83A6C" w:rsidRDefault="002C3C72" w:rsidP="002C3C72">
      <w:pPr>
        <w:spacing w:after="0" w:line="240" w:lineRule="auto"/>
        <w:ind w:firstLine="426"/>
        <w:jc w:val="both"/>
        <w:rPr>
          <w:rFonts w:cs="Calibri"/>
          <w:b/>
          <w:sz w:val="28"/>
          <w:szCs w:val="28"/>
          <w:lang w:val="sk-SK"/>
        </w:rPr>
      </w:pPr>
      <w:r w:rsidRPr="00D83A6C">
        <w:rPr>
          <w:rFonts w:cs="Calibri"/>
          <w:sz w:val="28"/>
          <w:szCs w:val="28"/>
          <w:lang w:val="sk-SK"/>
        </w:rPr>
        <w:t xml:space="preserve">Konštitúcia </w:t>
      </w:r>
      <w:proofErr w:type="spellStart"/>
      <w:r w:rsidRPr="00D83A6C">
        <w:rPr>
          <w:rFonts w:cs="Calibri"/>
          <w:i/>
          <w:iCs/>
          <w:spacing w:val="6"/>
          <w:sz w:val="28"/>
          <w:szCs w:val="28"/>
          <w:lang w:val="sk-SK"/>
        </w:rPr>
        <w:t>Lumen</w:t>
      </w:r>
      <w:proofErr w:type="spellEnd"/>
      <w:r w:rsidRPr="00D83A6C">
        <w:rPr>
          <w:rFonts w:cs="Calibri"/>
          <w:i/>
          <w:iCs/>
          <w:spacing w:val="6"/>
          <w:sz w:val="28"/>
          <w:szCs w:val="28"/>
          <w:lang w:val="sk-SK"/>
        </w:rPr>
        <w:t xml:space="preserve"> </w:t>
      </w:r>
      <w:proofErr w:type="spellStart"/>
      <w:r w:rsidRPr="00D83A6C">
        <w:rPr>
          <w:rFonts w:cs="Calibri"/>
          <w:i/>
          <w:iCs/>
          <w:spacing w:val="6"/>
          <w:sz w:val="28"/>
          <w:szCs w:val="28"/>
          <w:lang w:val="sk-SK"/>
        </w:rPr>
        <w:t>Gentium</w:t>
      </w:r>
      <w:proofErr w:type="spellEnd"/>
      <w:r w:rsidRPr="00D83A6C">
        <w:rPr>
          <w:rFonts w:cs="Calibri"/>
          <w:iCs/>
          <w:spacing w:val="6"/>
          <w:sz w:val="28"/>
          <w:szCs w:val="28"/>
          <w:lang w:val="sk-SK"/>
        </w:rPr>
        <w:t xml:space="preserve"> slávnostne vyhlásila, že v Cirkvi sú všetci veriaci povolaní na svätosť </w:t>
      </w:r>
      <w:r w:rsidRPr="00D83A6C">
        <w:rPr>
          <w:rFonts w:cs="Calibri"/>
          <w:sz w:val="28"/>
          <w:szCs w:val="28"/>
          <w:lang w:val="sk-SK"/>
        </w:rPr>
        <w:t xml:space="preserve">a pre dokonalú lásku, aj keď rozličnými cestami a v rozdielnych formách života, a že všetkým Kristovým učeníkom boli predložené takzvané „evanjeliové rady“, aj keď ich uskutočňovanie dostáva rôzne vyjadrenia, zodpovedajúce špecifickému povolaniu každého jednotlivca (por. </w:t>
      </w:r>
      <w:r w:rsidRPr="00D83A6C">
        <w:rPr>
          <w:rFonts w:cs="Calibri"/>
          <w:i/>
          <w:sz w:val="28"/>
          <w:szCs w:val="28"/>
          <w:lang w:val="sk-SK"/>
        </w:rPr>
        <w:t>LG</w:t>
      </w:r>
      <w:r w:rsidRPr="00D83A6C">
        <w:rPr>
          <w:rFonts w:cs="Calibri"/>
          <w:sz w:val="28"/>
          <w:szCs w:val="28"/>
          <w:lang w:val="sk-SK"/>
        </w:rPr>
        <w:t>, 40 – 41).</w:t>
      </w:r>
    </w:p>
    <w:p w:rsidR="002C3C72" w:rsidRPr="00D83A6C" w:rsidRDefault="002C3C72" w:rsidP="002C3C72">
      <w:pPr>
        <w:spacing w:after="0" w:line="240" w:lineRule="auto"/>
        <w:ind w:firstLine="432"/>
        <w:jc w:val="both"/>
        <w:rPr>
          <w:rFonts w:cs="Calibri"/>
          <w:b/>
          <w:bCs/>
          <w:sz w:val="28"/>
          <w:szCs w:val="28"/>
          <w:lang w:val="sk-SK"/>
        </w:rPr>
      </w:pPr>
      <w:r w:rsidRPr="00D83A6C">
        <w:rPr>
          <w:rFonts w:cs="Calibri"/>
          <w:sz w:val="28"/>
          <w:szCs w:val="28"/>
          <w:lang w:val="sk-SK"/>
        </w:rPr>
        <w:t>Práve v tomto (a len v tomto) zmysle tento článok hovorí o blahoslavenstvách a o rôznych evanjeliových radách, nakoľko ich môžu účinne prežívať všetci veriaci laici, ale berie pri tom do úvahy ich schopnosti, odlišné povolania a rôzne životné podmienky</w:t>
      </w:r>
      <w:r>
        <w:rPr>
          <w:rFonts w:cs="Calibri"/>
          <w:sz w:val="28"/>
          <w:szCs w:val="28"/>
          <w:lang w:val="sk-SK"/>
        </w:rPr>
        <w:t>, vypovedá teda o tom, ako môžeme</w:t>
      </w:r>
      <w:r w:rsidRPr="00D83A6C">
        <w:rPr>
          <w:rFonts w:cs="Calibri"/>
          <w:sz w:val="28"/>
          <w:szCs w:val="28"/>
          <w:lang w:val="sk-SK"/>
        </w:rPr>
        <w:t xml:space="preserve"> evanjeliové hodnoty, vyjadrené blahoslavenstvami, konkrétne prežívať</w:t>
      </w:r>
      <w:r>
        <w:rPr>
          <w:rFonts w:cs="Calibri"/>
          <w:sz w:val="28"/>
          <w:szCs w:val="28"/>
          <w:lang w:val="sk-SK"/>
        </w:rPr>
        <w:t xml:space="preserve"> my -</w:t>
      </w:r>
      <w:r w:rsidRPr="00D83A6C">
        <w:rPr>
          <w:rFonts w:cs="Calibri"/>
          <w:sz w:val="28"/>
          <w:szCs w:val="28"/>
          <w:lang w:val="sk-SK"/>
        </w:rPr>
        <w:t xml:space="preserve">„apoštoli vo svete“. </w:t>
      </w:r>
    </w:p>
    <w:p w:rsidR="002C3C72" w:rsidRPr="00D83A6C" w:rsidRDefault="002C3C72" w:rsidP="002C3C72">
      <w:pPr>
        <w:spacing w:after="0" w:line="240" w:lineRule="auto"/>
        <w:ind w:firstLine="432"/>
        <w:jc w:val="both"/>
        <w:rPr>
          <w:rFonts w:cs="Calibri"/>
          <w:b/>
          <w:bCs/>
          <w:sz w:val="28"/>
          <w:szCs w:val="28"/>
          <w:lang w:val="sk-SK"/>
        </w:rPr>
      </w:pPr>
      <w:r w:rsidRPr="00D83A6C">
        <w:rPr>
          <w:rFonts w:cs="Calibri"/>
          <w:b/>
          <w:bCs/>
          <w:sz w:val="28"/>
          <w:szCs w:val="28"/>
          <w:lang w:val="sk-SK"/>
        </w:rPr>
        <w:t>„Štýl osobného života, charakterizovaný duchom blahoslavenstiev“</w:t>
      </w:r>
    </w:p>
    <w:p w:rsidR="002C3C72" w:rsidRPr="00D83A6C" w:rsidRDefault="002C3C72" w:rsidP="002C3C72">
      <w:pPr>
        <w:tabs>
          <w:tab w:val="left" w:pos="864"/>
        </w:tabs>
        <w:spacing w:after="0" w:line="240" w:lineRule="auto"/>
        <w:ind w:firstLine="432"/>
        <w:jc w:val="both"/>
        <w:rPr>
          <w:rFonts w:cs="Calibri"/>
          <w:sz w:val="28"/>
          <w:szCs w:val="28"/>
          <w:lang w:val="sk-SK"/>
        </w:rPr>
      </w:pPr>
      <w:r w:rsidRPr="00D83A6C">
        <w:rPr>
          <w:rFonts w:cs="Calibri"/>
          <w:sz w:val="28"/>
          <w:szCs w:val="28"/>
          <w:lang w:val="sk-SK"/>
        </w:rPr>
        <w:t xml:space="preserve">Konštitúcia </w:t>
      </w:r>
      <w:r w:rsidRPr="00D83A6C">
        <w:rPr>
          <w:rFonts w:cs="Calibri"/>
          <w:i/>
          <w:iCs/>
          <w:sz w:val="28"/>
          <w:szCs w:val="28"/>
          <w:lang w:val="sk-SK"/>
        </w:rPr>
        <w:t xml:space="preserve">Gaudium </w:t>
      </w:r>
      <w:proofErr w:type="spellStart"/>
      <w:r w:rsidRPr="00D83A6C">
        <w:rPr>
          <w:rFonts w:cs="Calibri"/>
          <w:i/>
          <w:iCs/>
          <w:sz w:val="28"/>
          <w:szCs w:val="28"/>
          <w:lang w:val="sk-SK"/>
        </w:rPr>
        <w:t>et</w:t>
      </w:r>
      <w:proofErr w:type="spellEnd"/>
      <w:r w:rsidRPr="00D83A6C">
        <w:rPr>
          <w:rFonts w:cs="Calibri"/>
          <w:i/>
          <w:iCs/>
          <w:sz w:val="28"/>
          <w:szCs w:val="28"/>
          <w:lang w:val="sk-SK"/>
        </w:rPr>
        <w:t xml:space="preserve"> </w:t>
      </w:r>
      <w:r>
        <w:rPr>
          <w:rFonts w:cs="Calibri"/>
          <w:i/>
          <w:iCs/>
          <w:sz w:val="28"/>
          <w:szCs w:val="28"/>
          <w:lang w:val="sk-SK"/>
        </w:rPr>
        <w:t xml:space="preserve"> </w:t>
      </w:r>
      <w:proofErr w:type="spellStart"/>
      <w:r w:rsidRPr="00D83A6C">
        <w:rPr>
          <w:rFonts w:cs="Calibri"/>
          <w:i/>
          <w:iCs/>
          <w:sz w:val="28"/>
          <w:szCs w:val="28"/>
          <w:lang w:val="sk-SK"/>
        </w:rPr>
        <w:t>Spes</w:t>
      </w:r>
      <w:proofErr w:type="spellEnd"/>
      <w:r w:rsidRPr="00D83A6C">
        <w:rPr>
          <w:rFonts w:cs="Calibri"/>
          <w:iCs/>
          <w:sz w:val="28"/>
          <w:szCs w:val="28"/>
          <w:lang w:val="sk-SK"/>
        </w:rPr>
        <w:t xml:space="preserve"> o laikoch </w:t>
      </w:r>
      <w:r w:rsidRPr="00D83A6C">
        <w:rPr>
          <w:rFonts w:cs="Calibri"/>
          <w:sz w:val="28"/>
          <w:szCs w:val="28"/>
          <w:lang w:val="sk-SK"/>
        </w:rPr>
        <w:t>hovorí: Je to veľmi dôležité, „... nech v pozemskej činnosti zachovajú správny postup, a verní Kristovi a jeho evanjeliu, nech celý svoj individuálny a spoločenský život nechajú preniknúť duchom blahoslavenstiev, najmä chudoby“ (</w:t>
      </w:r>
      <w:r w:rsidRPr="00D83A6C">
        <w:rPr>
          <w:rFonts w:cs="Calibri"/>
          <w:i/>
          <w:spacing w:val="22"/>
          <w:sz w:val="28"/>
          <w:szCs w:val="28"/>
          <w:lang w:val="sk-SK"/>
        </w:rPr>
        <w:t>GS</w:t>
      </w:r>
      <w:r w:rsidRPr="00D83A6C">
        <w:rPr>
          <w:rFonts w:cs="Calibri"/>
          <w:spacing w:val="22"/>
          <w:sz w:val="28"/>
          <w:szCs w:val="28"/>
          <w:lang w:val="sk-SK"/>
        </w:rPr>
        <w:t xml:space="preserve"> 72a).</w:t>
      </w:r>
    </w:p>
    <w:p w:rsidR="002C3C72" w:rsidRPr="00D83A6C" w:rsidRDefault="002C3C72" w:rsidP="002C3C72">
      <w:pPr>
        <w:spacing w:after="0" w:line="240" w:lineRule="auto"/>
        <w:ind w:firstLine="432"/>
        <w:jc w:val="both"/>
        <w:rPr>
          <w:rFonts w:cs="Calibri"/>
          <w:sz w:val="28"/>
          <w:szCs w:val="28"/>
          <w:lang w:val="sk-SK"/>
        </w:rPr>
      </w:pPr>
      <w:r>
        <w:rPr>
          <w:rFonts w:cs="Calibri"/>
          <w:sz w:val="28"/>
          <w:szCs w:val="28"/>
          <w:lang w:val="sk-SK"/>
        </w:rPr>
        <w:t>J</w:t>
      </w:r>
      <w:r w:rsidRPr="00D83A6C">
        <w:rPr>
          <w:rFonts w:cs="Calibri"/>
          <w:sz w:val="28"/>
          <w:szCs w:val="28"/>
          <w:lang w:val="sk-SK"/>
        </w:rPr>
        <w:t>e</w:t>
      </w:r>
      <w:r>
        <w:rPr>
          <w:rFonts w:cs="Calibri"/>
          <w:sz w:val="28"/>
          <w:szCs w:val="28"/>
          <w:lang w:val="sk-SK"/>
        </w:rPr>
        <w:t xml:space="preserve"> vôbec</w:t>
      </w:r>
      <w:r w:rsidRPr="00D83A6C">
        <w:rPr>
          <w:rFonts w:cs="Calibri"/>
          <w:sz w:val="28"/>
          <w:szCs w:val="28"/>
          <w:lang w:val="sk-SK"/>
        </w:rPr>
        <w:t xml:space="preserve"> možné dosiahnuť tento ideál? Určite áno! Nie však spoliehajúc sa výlučne na svoje sily, lež dôverujúc v Božiu pomoc. Koncilový dekrét </w:t>
      </w:r>
      <w:proofErr w:type="spellStart"/>
      <w:r w:rsidRPr="00D83A6C">
        <w:rPr>
          <w:rFonts w:cs="Calibri"/>
          <w:i/>
          <w:iCs/>
          <w:sz w:val="28"/>
          <w:szCs w:val="28"/>
          <w:lang w:val="sk-SK"/>
        </w:rPr>
        <w:t>Apostolicam</w:t>
      </w:r>
      <w:proofErr w:type="spellEnd"/>
      <w:r w:rsidRPr="00D83A6C">
        <w:rPr>
          <w:rFonts w:cs="Calibri"/>
          <w:i/>
          <w:iCs/>
          <w:sz w:val="28"/>
          <w:szCs w:val="28"/>
          <w:lang w:val="sk-SK"/>
        </w:rPr>
        <w:t xml:space="preserve"> </w:t>
      </w:r>
      <w:proofErr w:type="spellStart"/>
      <w:r w:rsidRPr="00D83A6C">
        <w:rPr>
          <w:rFonts w:cs="Calibri"/>
          <w:i/>
          <w:iCs/>
          <w:sz w:val="28"/>
          <w:szCs w:val="28"/>
          <w:lang w:val="sk-SK"/>
        </w:rPr>
        <w:t>actuositatem</w:t>
      </w:r>
      <w:proofErr w:type="spellEnd"/>
      <w:r w:rsidRPr="00D83A6C">
        <w:rPr>
          <w:rFonts w:cs="Calibri"/>
          <w:iCs/>
          <w:sz w:val="28"/>
          <w:szCs w:val="28"/>
          <w:lang w:val="sk-SK"/>
        </w:rPr>
        <w:t xml:space="preserve"> </w:t>
      </w:r>
      <w:r w:rsidRPr="00D83A6C">
        <w:rPr>
          <w:rFonts w:cs="Calibri"/>
          <w:sz w:val="28"/>
          <w:szCs w:val="28"/>
          <w:lang w:val="sk-SK"/>
        </w:rPr>
        <w:t>tvrdí: „Božia láska (...) robí laikov schopnými naozaj prejavovať ducha blahoslavenstiev vo svojom živote“ (</w:t>
      </w:r>
      <w:r w:rsidRPr="00D83A6C">
        <w:rPr>
          <w:rFonts w:cs="Calibri"/>
          <w:i/>
          <w:spacing w:val="22"/>
          <w:sz w:val="28"/>
          <w:szCs w:val="28"/>
          <w:lang w:val="sk-SK"/>
        </w:rPr>
        <w:t>AA</w:t>
      </w:r>
      <w:r w:rsidRPr="00D83A6C">
        <w:rPr>
          <w:rFonts w:cs="Calibri"/>
          <w:spacing w:val="22"/>
          <w:sz w:val="28"/>
          <w:szCs w:val="28"/>
          <w:lang w:val="sk-SK"/>
        </w:rPr>
        <w:t xml:space="preserve"> 4).</w:t>
      </w:r>
    </w:p>
    <w:p w:rsidR="002C3C72" w:rsidRPr="00D83A6C" w:rsidRDefault="002C3C72" w:rsidP="002C3C72">
      <w:pPr>
        <w:spacing w:after="0" w:line="240" w:lineRule="auto"/>
        <w:ind w:firstLine="432"/>
        <w:jc w:val="both"/>
        <w:rPr>
          <w:rFonts w:cs="Calibri"/>
          <w:sz w:val="28"/>
          <w:szCs w:val="28"/>
          <w:lang w:val="sk-SK"/>
        </w:rPr>
      </w:pPr>
      <w:r w:rsidRPr="00D83A6C">
        <w:rPr>
          <w:rFonts w:cs="Calibri"/>
          <w:sz w:val="28"/>
          <w:szCs w:val="28"/>
          <w:lang w:val="sk-SK"/>
        </w:rPr>
        <w:t>PAŽ prijíma tieto dôležité vyhlásenia Druhého vatikánskeho koncilu uistením: „Životný štýl saleziána spolupracovníka, charakterizovaný duchom blahoslavenstiev, zaväzuje ho evanjelizovať kultúru a spoločenský život.“</w:t>
      </w:r>
    </w:p>
    <w:p w:rsidR="002C3C72" w:rsidRPr="00D83A6C" w:rsidRDefault="002C3C72" w:rsidP="002C3C72">
      <w:pPr>
        <w:tabs>
          <w:tab w:val="left" w:pos="2448"/>
        </w:tabs>
        <w:spacing w:after="0" w:line="240" w:lineRule="auto"/>
        <w:ind w:firstLine="426"/>
        <w:jc w:val="both"/>
        <w:rPr>
          <w:rFonts w:cs="Calibri"/>
          <w:spacing w:val="22"/>
          <w:sz w:val="28"/>
          <w:szCs w:val="28"/>
          <w:lang w:val="sk-SK"/>
        </w:rPr>
      </w:pPr>
      <w:r w:rsidRPr="00D83A6C">
        <w:rPr>
          <w:rFonts w:cs="Calibri"/>
          <w:b/>
          <w:bCs/>
          <w:sz w:val="28"/>
          <w:szCs w:val="28"/>
          <w:lang w:val="sk-SK"/>
        </w:rPr>
        <w:t>„Evanjelizovať kultúru a spoločenský život“ duchom blahoslavenstiev</w:t>
      </w:r>
      <w:r>
        <w:rPr>
          <w:rFonts w:cs="Calibri"/>
          <w:b/>
          <w:bCs/>
          <w:sz w:val="28"/>
          <w:szCs w:val="28"/>
          <w:lang w:val="sk-SK"/>
        </w:rPr>
        <w:t xml:space="preserve">  -</w:t>
      </w:r>
      <w:r w:rsidRPr="008F44B5">
        <w:rPr>
          <w:rFonts w:cs="Calibri"/>
          <w:bCs/>
          <w:sz w:val="28"/>
          <w:szCs w:val="28"/>
          <w:lang w:val="sk-SK"/>
        </w:rPr>
        <w:t>toto je to</w:t>
      </w:r>
      <w:r>
        <w:rPr>
          <w:rFonts w:cs="Calibri"/>
          <w:bCs/>
          <w:sz w:val="28"/>
          <w:szCs w:val="28"/>
          <w:lang w:val="sk-SK"/>
        </w:rPr>
        <w:t>,</w:t>
      </w:r>
      <w:r w:rsidRPr="008F44B5">
        <w:rPr>
          <w:rFonts w:cs="Calibri"/>
          <w:bCs/>
          <w:sz w:val="28"/>
          <w:szCs w:val="28"/>
          <w:lang w:val="sk-SK"/>
        </w:rPr>
        <w:t xml:space="preserve"> čo náš už napoly rozvrátený svet od nás potrebuje a očakáva</w:t>
      </w:r>
      <w:r>
        <w:rPr>
          <w:rFonts w:cs="Calibri"/>
          <w:b/>
          <w:bCs/>
          <w:sz w:val="28"/>
          <w:szCs w:val="28"/>
          <w:lang w:val="sk-SK"/>
        </w:rPr>
        <w:t>.</w:t>
      </w:r>
    </w:p>
    <w:p w:rsidR="002C3C72" w:rsidRPr="00D83A6C" w:rsidRDefault="002C3C72" w:rsidP="002C3C72">
      <w:pPr>
        <w:spacing w:after="0" w:line="240" w:lineRule="auto"/>
        <w:ind w:firstLine="432"/>
        <w:jc w:val="both"/>
        <w:rPr>
          <w:rFonts w:cs="Calibri"/>
          <w:spacing w:val="8"/>
          <w:sz w:val="28"/>
          <w:szCs w:val="28"/>
          <w:lang w:val="sk-SK"/>
        </w:rPr>
      </w:pPr>
      <w:r w:rsidRPr="00D83A6C">
        <w:rPr>
          <w:rFonts w:cs="Calibri"/>
          <w:sz w:val="28"/>
          <w:szCs w:val="28"/>
          <w:lang w:val="sk-SK"/>
        </w:rPr>
        <w:t xml:space="preserve">Koncil robí ďalší krok dopredu a vyzýva všetkých veriacich laikov nielen osvojiť si ducha blahoslavenstiev, a byť poslušnými voči obdivuhodnému pôsobeniu Ducha Svätého, ale tiež vyžarovať ho v prostredí, v ktorom žijú – v prospech všetkých. Toto tvrdenie je v konštitúcii </w:t>
      </w:r>
      <w:proofErr w:type="spellStart"/>
      <w:r w:rsidRPr="00D83A6C">
        <w:rPr>
          <w:rFonts w:cs="Calibri"/>
          <w:i/>
          <w:iCs/>
          <w:sz w:val="28"/>
          <w:szCs w:val="28"/>
          <w:lang w:val="sk-SK"/>
        </w:rPr>
        <w:t>Lumen</w:t>
      </w:r>
      <w:proofErr w:type="spellEnd"/>
      <w:r w:rsidRPr="00D83A6C">
        <w:rPr>
          <w:rFonts w:cs="Calibri"/>
          <w:i/>
          <w:iCs/>
          <w:sz w:val="28"/>
          <w:szCs w:val="28"/>
          <w:lang w:val="sk-SK"/>
        </w:rPr>
        <w:t xml:space="preserve"> </w:t>
      </w:r>
      <w:proofErr w:type="spellStart"/>
      <w:r w:rsidRPr="00D83A6C">
        <w:rPr>
          <w:rFonts w:cs="Calibri"/>
          <w:i/>
          <w:iCs/>
          <w:sz w:val="28"/>
          <w:szCs w:val="28"/>
          <w:lang w:val="sk-SK"/>
        </w:rPr>
        <w:t>Gentium</w:t>
      </w:r>
      <w:proofErr w:type="spellEnd"/>
      <w:r w:rsidRPr="00D83A6C">
        <w:rPr>
          <w:rFonts w:cs="Calibri"/>
          <w:i/>
          <w:iCs/>
          <w:sz w:val="28"/>
          <w:szCs w:val="28"/>
          <w:lang w:val="sk-SK"/>
        </w:rPr>
        <w:t>:</w:t>
      </w:r>
      <w:r w:rsidRPr="00D83A6C">
        <w:rPr>
          <w:rFonts w:cs="Calibri"/>
          <w:iCs/>
          <w:sz w:val="28"/>
          <w:szCs w:val="28"/>
          <w:lang w:val="sk-SK"/>
        </w:rPr>
        <w:t xml:space="preserve"> </w:t>
      </w:r>
      <w:r w:rsidRPr="00D83A6C">
        <w:rPr>
          <w:rFonts w:cs="Calibri"/>
          <w:sz w:val="28"/>
          <w:szCs w:val="28"/>
          <w:lang w:val="sk-SK"/>
        </w:rPr>
        <w:t xml:space="preserve">laici „všetci spolu a každý podľa svojich možností nech živia svet duchovným ovocím (por. </w:t>
      </w:r>
      <w:r w:rsidRPr="00D83A6C">
        <w:rPr>
          <w:rFonts w:cs="Calibri"/>
          <w:i/>
          <w:sz w:val="28"/>
          <w:szCs w:val="28"/>
          <w:lang w:val="sk-SK"/>
        </w:rPr>
        <w:t>Gal</w:t>
      </w:r>
      <w:r w:rsidRPr="00D83A6C">
        <w:rPr>
          <w:rFonts w:cs="Calibri"/>
          <w:sz w:val="28"/>
          <w:szCs w:val="28"/>
          <w:lang w:val="sk-SK"/>
        </w:rPr>
        <w:t xml:space="preserve"> 5, 22) a nech v ňom šíria ducha, ktorým sú preniknutí chudobní, tichí a mierumilovní, ktorých Pán vyhlásil v evanjeliu za blahoslavených (por. </w:t>
      </w:r>
      <w:proofErr w:type="spellStart"/>
      <w:r w:rsidRPr="00D83A6C">
        <w:rPr>
          <w:rFonts w:cs="Calibri"/>
          <w:i/>
          <w:sz w:val="28"/>
          <w:szCs w:val="28"/>
          <w:lang w:val="sk-SK"/>
        </w:rPr>
        <w:t>Mt</w:t>
      </w:r>
      <w:proofErr w:type="spellEnd"/>
      <w:r>
        <w:rPr>
          <w:rFonts w:cs="Calibri"/>
          <w:sz w:val="28"/>
          <w:szCs w:val="28"/>
          <w:lang w:val="sk-SK"/>
        </w:rPr>
        <w:t xml:space="preserve"> 5,3 -</w:t>
      </w:r>
      <w:r w:rsidRPr="00D83A6C">
        <w:rPr>
          <w:rFonts w:cs="Calibri"/>
          <w:sz w:val="28"/>
          <w:szCs w:val="28"/>
          <w:lang w:val="sk-SK"/>
        </w:rPr>
        <w:t> 9)“.</w:t>
      </w:r>
    </w:p>
    <w:p w:rsidR="002C3C72" w:rsidRPr="00D83A6C" w:rsidRDefault="002C3C72" w:rsidP="002C3C72">
      <w:pPr>
        <w:spacing w:after="0" w:line="240" w:lineRule="auto"/>
        <w:ind w:firstLine="432"/>
        <w:jc w:val="both"/>
        <w:rPr>
          <w:rFonts w:cs="Calibri"/>
          <w:sz w:val="28"/>
          <w:szCs w:val="28"/>
          <w:lang w:val="sk-SK"/>
        </w:rPr>
      </w:pPr>
      <w:r w:rsidRPr="00D83A6C">
        <w:rPr>
          <w:rFonts w:cs="Calibri"/>
          <w:sz w:val="28"/>
          <w:szCs w:val="28"/>
          <w:lang w:val="sk-SK"/>
        </w:rPr>
        <w:lastRenderedPageBreak/>
        <w:t>Toto prevrátenie hodnôt sa dá pochopiť iba vo vzťahu ku Kristovi. Blahoslavenstvá bez neho nie sú ničím, pretože len on sám im dáva zmysel, keďže ich dokonale prežíval: „Učte sa odo mňa, lebo som tichý a pokorný srdcom; a nájdete odpočinok pre svoju dušu“ (</w:t>
      </w:r>
      <w:proofErr w:type="spellStart"/>
      <w:r w:rsidRPr="00D83A6C">
        <w:rPr>
          <w:rFonts w:cs="Calibri"/>
          <w:i/>
          <w:sz w:val="28"/>
          <w:szCs w:val="28"/>
          <w:lang w:val="sk-SK"/>
        </w:rPr>
        <w:t>Mt</w:t>
      </w:r>
      <w:proofErr w:type="spellEnd"/>
      <w:r w:rsidRPr="00D83A6C">
        <w:rPr>
          <w:rFonts w:cs="Calibri"/>
          <w:sz w:val="28"/>
          <w:szCs w:val="28"/>
          <w:lang w:val="sk-SK"/>
        </w:rPr>
        <w:t xml:space="preserve"> </w:t>
      </w:r>
      <w:r w:rsidRPr="00D83A6C">
        <w:rPr>
          <w:rFonts w:cs="Calibri"/>
          <w:spacing w:val="8"/>
          <w:sz w:val="28"/>
          <w:szCs w:val="28"/>
          <w:lang w:val="sk-SK"/>
        </w:rPr>
        <w:t xml:space="preserve">11, 29). Skutočne, blahoslavenstvá dané na začiatok Ježišovej úvodnej reči podľa </w:t>
      </w:r>
      <w:proofErr w:type="spellStart"/>
      <w:r w:rsidRPr="00D83A6C">
        <w:rPr>
          <w:rFonts w:cs="Calibri"/>
          <w:i/>
          <w:sz w:val="28"/>
          <w:szCs w:val="28"/>
          <w:lang w:val="sk-SK"/>
        </w:rPr>
        <w:t>Mt</w:t>
      </w:r>
      <w:proofErr w:type="spellEnd"/>
      <w:r w:rsidRPr="00D83A6C">
        <w:rPr>
          <w:rFonts w:cs="Calibri"/>
          <w:sz w:val="28"/>
          <w:szCs w:val="28"/>
          <w:lang w:val="sk-SK"/>
        </w:rPr>
        <w:t> </w:t>
      </w:r>
      <w:r w:rsidRPr="00D83A6C">
        <w:rPr>
          <w:rFonts w:cs="Calibri"/>
          <w:spacing w:val="8"/>
          <w:sz w:val="28"/>
          <w:szCs w:val="28"/>
          <w:lang w:val="sk-SK"/>
        </w:rPr>
        <w:t xml:space="preserve">5, 3 – 12 ponúkajú </w:t>
      </w:r>
      <w:r w:rsidRPr="00990C99">
        <w:rPr>
          <w:rFonts w:cs="Calibri"/>
          <w:b/>
          <w:i/>
          <w:iCs/>
          <w:sz w:val="28"/>
          <w:szCs w:val="28"/>
          <w:lang w:val="sk-SK"/>
        </w:rPr>
        <w:t>program kresťanského šťastia</w:t>
      </w:r>
      <w:r w:rsidRPr="00D83A6C">
        <w:rPr>
          <w:rFonts w:cs="Calibri"/>
          <w:sz w:val="28"/>
          <w:szCs w:val="28"/>
          <w:lang w:val="sk-SK"/>
        </w:rPr>
        <w:t>.</w:t>
      </w:r>
    </w:p>
    <w:p w:rsidR="002C3C72" w:rsidRPr="00D83A6C" w:rsidRDefault="002C3C72" w:rsidP="002C3C72">
      <w:pPr>
        <w:spacing w:after="0" w:line="240" w:lineRule="auto"/>
        <w:ind w:firstLine="432"/>
        <w:jc w:val="both"/>
        <w:rPr>
          <w:rFonts w:cs="Calibri"/>
          <w:sz w:val="28"/>
          <w:szCs w:val="28"/>
          <w:lang w:val="sk-SK"/>
        </w:rPr>
      </w:pPr>
      <w:r w:rsidRPr="00D83A6C">
        <w:rPr>
          <w:rFonts w:cs="Calibri"/>
          <w:sz w:val="28"/>
          <w:szCs w:val="28"/>
          <w:lang w:val="sk-SK"/>
        </w:rPr>
        <w:t xml:space="preserve">Zaradiť ducha blahoslavenstiev do súčasného sveta sa nemôže uskutočniť bez </w:t>
      </w:r>
      <w:r w:rsidRPr="00D83A6C">
        <w:rPr>
          <w:rFonts w:cs="Calibri"/>
          <w:i/>
          <w:sz w:val="28"/>
          <w:szCs w:val="28"/>
          <w:lang w:val="sk-SK"/>
        </w:rPr>
        <w:t>evanjelizácie</w:t>
      </w:r>
      <w:r w:rsidRPr="00D83A6C">
        <w:rPr>
          <w:rFonts w:cs="Calibri"/>
          <w:sz w:val="28"/>
          <w:szCs w:val="28"/>
          <w:lang w:val="sk-SK"/>
        </w:rPr>
        <w:t xml:space="preserve"> jednotlivých kultúr a spoločenského života. A to so sebou prináša skutočnú obnovu súčasného ľudstva vo všetkých jeho vrstvách.</w:t>
      </w:r>
    </w:p>
    <w:p w:rsidR="002C3C72" w:rsidRPr="00D83A6C" w:rsidRDefault="002C3C72" w:rsidP="002C3C72">
      <w:pPr>
        <w:spacing w:after="0" w:line="240" w:lineRule="auto"/>
        <w:ind w:firstLine="432"/>
        <w:jc w:val="both"/>
        <w:rPr>
          <w:rFonts w:cs="Calibri"/>
          <w:sz w:val="28"/>
          <w:szCs w:val="28"/>
          <w:lang w:val="sk-SK"/>
        </w:rPr>
      </w:pPr>
      <w:r>
        <w:rPr>
          <w:rFonts w:cs="Calibri"/>
          <w:sz w:val="28"/>
          <w:szCs w:val="28"/>
          <w:lang w:val="sk-SK"/>
        </w:rPr>
        <w:t>A</w:t>
      </w:r>
      <w:r w:rsidRPr="00D83A6C">
        <w:rPr>
          <w:rFonts w:cs="Calibri"/>
          <w:sz w:val="28"/>
          <w:szCs w:val="28"/>
          <w:lang w:val="sk-SK"/>
        </w:rPr>
        <w:t xml:space="preserve">poštolská exhortácia </w:t>
      </w:r>
      <w:r>
        <w:rPr>
          <w:rFonts w:cs="Calibri"/>
          <w:sz w:val="28"/>
          <w:szCs w:val="28"/>
          <w:lang w:val="sk-SK"/>
        </w:rPr>
        <w:t xml:space="preserve"> pápeža Pavla VI. </w:t>
      </w:r>
      <w:proofErr w:type="spellStart"/>
      <w:r w:rsidRPr="00D83A6C">
        <w:rPr>
          <w:rFonts w:cs="Calibri"/>
          <w:i/>
          <w:iCs/>
          <w:sz w:val="28"/>
          <w:szCs w:val="28"/>
          <w:lang w:val="sk-SK"/>
        </w:rPr>
        <w:t>Evangelii</w:t>
      </w:r>
      <w:proofErr w:type="spellEnd"/>
      <w:r w:rsidRPr="00D83A6C">
        <w:rPr>
          <w:rFonts w:cs="Calibri"/>
          <w:i/>
          <w:iCs/>
          <w:sz w:val="28"/>
          <w:szCs w:val="28"/>
          <w:lang w:val="sk-SK"/>
        </w:rPr>
        <w:t xml:space="preserve"> </w:t>
      </w:r>
      <w:proofErr w:type="spellStart"/>
      <w:r w:rsidRPr="00D83A6C">
        <w:rPr>
          <w:rFonts w:cs="Calibri"/>
          <w:i/>
          <w:iCs/>
          <w:sz w:val="28"/>
          <w:szCs w:val="28"/>
          <w:lang w:val="sk-SK"/>
        </w:rPr>
        <w:t>nuntiandi</w:t>
      </w:r>
      <w:proofErr w:type="spellEnd"/>
      <w:r w:rsidRPr="00D83A6C">
        <w:rPr>
          <w:rFonts w:cs="Calibri"/>
          <w:iCs/>
          <w:sz w:val="28"/>
          <w:szCs w:val="28"/>
          <w:lang w:val="sk-SK"/>
        </w:rPr>
        <w:t xml:space="preserve">. </w:t>
      </w:r>
      <w:r w:rsidRPr="00D83A6C">
        <w:rPr>
          <w:rFonts w:cs="Calibri"/>
          <w:sz w:val="28"/>
          <w:szCs w:val="28"/>
          <w:lang w:val="sk-SK"/>
        </w:rPr>
        <w:t>hovorí: „</w:t>
      </w:r>
      <w:r w:rsidRPr="00D83A6C">
        <w:rPr>
          <w:rFonts w:cs="Calibri"/>
          <w:i/>
          <w:sz w:val="28"/>
          <w:szCs w:val="28"/>
          <w:lang w:val="sk-SK"/>
        </w:rPr>
        <w:t>Pre Cirkev evanjelizovať</w:t>
      </w:r>
      <w:r w:rsidRPr="00D83A6C">
        <w:rPr>
          <w:rFonts w:cs="Calibri"/>
          <w:sz w:val="28"/>
          <w:szCs w:val="28"/>
          <w:lang w:val="sk-SK"/>
        </w:rPr>
        <w:t xml:space="preserve"> znamená</w:t>
      </w:r>
      <w:r w:rsidRPr="00D83A6C">
        <w:rPr>
          <w:rStyle w:val="Odkaznapoznmkupodiarou"/>
          <w:rFonts w:cs="Calibri"/>
          <w:sz w:val="28"/>
          <w:szCs w:val="28"/>
          <w:lang w:val="sk-SK"/>
        </w:rPr>
        <w:footnoteReference w:id="1"/>
      </w:r>
      <w:r w:rsidRPr="00D83A6C">
        <w:rPr>
          <w:rFonts w:cs="Calibri"/>
          <w:sz w:val="28"/>
          <w:szCs w:val="28"/>
          <w:lang w:val="sk-SK"/>
        </w:rPr>
        <w:t xml:space="preserve"> prinášať radostnú zvesť celému ľudstvu, ľudí vnútorne pretvárať a vytvárať z nich nové ľudstvo: </w:t>
      </w:r>
      <w:r w:rsidRPr="00D83A6C">
        <w:rPr>
          <w:rFonts w:ascii="Vrinda" w:hAnsi="Vrinda" w:cs="Vrinda"/>
          <w:sz w:val="28"/>
          <w:szCs w:val="28"/>
          <w:lang w:val="sk-SK"/>
        </w:rPr>
        <w:t>‚</w:t>
      </w:r>
      <w:r w:rsidRPr="00D83A6C">
        <w:rPr>
          <w:rFonts w:cs="Calibri"/>
          <w:sz w:val="28"/>
          <w:szCs w:val="28"/>
          <w:lang w:val="sk-SK"/>
        </w:rPr>
        <w:t>Hľa, všetko robím nové.</w:t>
      </w:r>
      <w:r w:rsidRPr="00D83A6C">
        <w:rPr>
          <w:rFonts w:ascii="Vrinda" w:hAnsi="Vrinda" w:cs="Vrinda"/>
          <w:sz w:val="28"/>
          <w:szCs w:val="28"/>
          <w:lang w:val="sk-SK"/>
        </w:rPr>
        <w:t>’</w:t>
      </w:r>
      <w:r w:rsidRPr="00D83A6C">
        <w:rPr>
          <w:rFonts w:cs="Calibri"/>
          <w:sz w:val="28"/>
          <w:szCs w:val="28"/>
          <w:lang w:val="sk-SK"/>
        </w:rPr>
        <w:t xml:space="preserve"> Ale nové ľudstvo nie je možné bez nových ľudí, totiž nových skrze krst a život podľa evanjelia. Účelom evanjelizácie je práve dosiahnuť túto vnútornú premenu, a ak treba, nejako ju vyjadriť slovom. Správnejšie by sa to dalo povedať, že Cirkev evanjelizuje vtedy, ak sa snaží obrátiť osobné i kolektívne ľudské svedomie jedine silou a božskou mocou posolstva, ktoré hlása, a ak sa usiluje premeniť aj všetku činnosť, ktorú títo ľudia vykonávajú, spolu s ich životom a prostredím, v ktorom žijú.</w:t>
      </w:r>
    </w:p>
    <w:p w:rsidR="002C3C72" w:rsidRDefault="002C3C72" w:rsidP="002C3C72">
      <w:pPr>
        <w:spacing w:after="0" w:line="240" w:lineRule="auto"/>
        <w:ind w:firstLine="432"/>
        <w:jc w:val="both"/>
        <w:rPr>
          <w:rFonts w:cs="Calibri"/>
          <w:sz w:val="28"/>
          <w:szCs w:val="28"/>
          <w:lang w:val="sk-SK"/>
        </w:rPr>
      </w:pPr>
      <w:r w:rsidRPr="00D83A6C">
        <w:rPr>
          <w:rFonts w:cs="Calibri"/>
          <w:sz w:val="28"/>
          <w:szCs w:val="28"/>
          <w:lang w:val="sk-SK"/>
        </w:rPr>
        <w:t>Cirkvi nejde len o hlásanie evanjelia v širších zemepisných oblastiach alebo stále rastúcemu počtu obyvateľstva, ale ide jej aj o to, aby slová evanjelia pretvárali zásady, podľa ktorých ľudia posudzujú rozhodujúce hodnoty, predmety, na ktoré sústreďujú všeobecný záujem, spôsob myslenia, pramene, z ktorých čerpajú podnety a vzory ľudského života, ktoré sú v rozpore s Božím slovom a plánom spásy“ (</w:t>
      </w:r>
      <w:r w:rsidRPr="00D83A6C">
        <w:rPr>
          <w:rFonts w:cs="Calibri"/>
          <w:i/>
          <w:spacing w:val="22"/>
          <w:sz w:val="28"/>
          <w:szCs w:val="28"/>
          <w:lang w:val="sk-SK"/>
        </w:rPr>
        <w:t>EN</w:t>
      </w:r>
      <w:r w:rsidRPr="00D83A6C">
        <w:rPr>
          <w:rFonts w:cs="Calibri"/>
          <w:spacing w:val="22"/>
          <w:sz w:val="28"/>
          <w:szCs w:val="28"/>
          <w:lang w:val="sk-SK"/>
        </w:rPr>
        <w:t> 18 – 19</w:t>
      </w:r>
      <w:r w:rsidRPr="00D83A6C">
        <w:rPr>
          <w:rFonts w:cs="Calibri"/>
          <w:sz w:val="28"/>
          <w:szCs w:val="28"/>
          <w:lang w:val="sk-SK"/>
        </w:rPr>
        <w:t xml:space="preserve">). </w:t>
      </w:r>
      <w:r>
        <w:rPr>
          <w:rFonts w:cs="Calibri"/>
          <w:sz w:val="28"/>
          <w:szCs w:val="28"/>
          <w:lang w:val="sk-SK"/>
        </w:rPr>
        <w:t xml:space="preserve">Tu ide o hlásanie evanjelia svedectvom života verného Bohu, naplneného Bohom. Nemáme čas na odkladanie našej cesty k svätosti. Zmŕtvychvstalý Vykupiteľ nás vysiela na túto cestu už tu a teraz. Svet našich rodín, spoločenstiev, miest a obcí, štátu, Európy i Blízkeho Východu potrebuje našu svätosť, naše pravdivé svedectvo. </w:t>
      </w:r>
    </w:p>
    <w:p w:rsidR="002C3C72" w:rsidRDefault="002C3C72" w:rsidP="002C3C72">
      <w:pPr>
        <w:spacing w:after="120" w:line="240" w:lineRule="auto"/>
        <w:jc w:val="both"/>
        <w:rPr>
          <w:rFonts w:cs="Calibri"/>
          <w:sz w:val="28"/>
          <w:szCs w:val="28"/>
          <w:lang w:val="sk-SK"/>
        </w:rPr>
      </w:pPr>
    </w:p>
    <w:p w:rsidR="002C3C72" w:rsidRDefault="002C3C72" w:rsidP="002C3C72">
      <w:pPr>
        <w:spacing w:after="120" w:line="240" w:lineRule="auto"/>
        <w:ind w:firstLine="432"/>
        <w:jc w:val="both"/>
        <w:rPr>
          <w:rFonts w:cs="Calibri"/>
          <w:sz w:val="28"/>
          <w:szCs w:val="28"/>
          <w:lang w:val="sk-SK"/>
        </w:rPr>
      </w:pPr>
    </w:p>
    <w:p w:rsidR="002C3C72" w:rsidRPr="002C3C72" w:rsidRDefault="002C3C72" w:rsidP="002C3C72">
      <w:pPr>
        <w:spacing w:after="120" w:line="240" w:lineRule="auto"/>
        <w:ind w:firstLine="432"/>
        <w:jc w:val="both"/>
        <w:rPr>
          <w:rFonts w:cs="Calibri"/>
          <w:sz w:val="28"/>
          <w:szCs w:val="28"/>
          <w:u w:val="single"/>
          <w:lang w:val="sk-SK"/>
        </w:rPr>
      </w:pPr>
      <w:r w:rsidRPr="002C3C72">
        <w:rPr>
          <w:rFonts w:cs="Calibri"/>
          <w:sz w:val="28"/>
          <w:szCs w:val="28"/>
          <w:u w:val="single"/>
          <w:lang w:val="sk-SK"/>
        </w:rPr>
        <w:t>Na zamyslenie:</w:t>
      </w:r>
    </w:p>
    <w:p w:rsidR="002C3C72" w:rsidRPr="00E20B89" w:rsidRDefault="002C3C72" w:rsidP="002C3C72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cs="Calibri"/>
          <w:sz w:val="28"/>
          <w:szCs w:val="28"/>
          <w:lang w:val="sk-SK"/>
        </w:rPr>
      </w:pPr>
      <w:r w:rsidRPr="00E20B89">
        <w:rPr>
          <w:rFonts w:cs="Calibri"/>
          <w:sz w:val="28"/>
          <w:szCs w:val="28"/>
          <w:lang w:val="sk-SK"/>
        </w:rPr>
        <w:t>Cítim aj ja zodpovednosť za stav spoločnosti</w:t>
      </w:r>
      <w:r>
        <w:rPr>
          <w:rFonts w:cs="Calibri"/>
          <w:sz w:val="28"/>
          <w:szCs w:val="28"/>
          <w:lang w:val="sk-SK"/>
        </w:rPr>
        <w:t>,</w:t>
      </w:r>
      <w:r w:rsidRPr="00E20B89">
        <w:rPr>
          <w:rFonts w:cs="Calibri"/>
          <w:sz w:val="28"/>
          <w:szCs w:val="28"/>
          <w:lang w:val="sk-SK"/>
        </w:rPr>
        <w:t xml:space="preserve"> alebo som ju preniesol na tých, ktorých mená som hodil do volebnej urny?</w:t>
      </w:r>
    </w:p>
    <w:p w:rsidR="002C3C72" w:rsidRPr="00E20B89" w:rsidRDefault="002C3C72" w:rsidP="002C3C72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cs="Calibri"/>
          <w:sz w:val="28"/>
          <w:szCs w:val="28"/>
          <w:lang w:val="sk-SK"/>
        </w:rPr>
      </w:pPr>
      <w:r w:rsidRPr="00E20B89">
        <w:rPr>
          <w:rFonts w:cs="Calibri"/>
          <w:sz w:val="28"/>
          <w:szCs w:val="28"/>
          <w:lang w:val="sk-SK"/>
        </w:rPr>
        <w:t>Aký krok ku svätosti bude odpoveďou dnešnej mojej obnovy?</w:t>
      </w:r>
    </w:p>
    <w:p w:rsidR="002C3C72" w:rsidRDefault="002C3C72">
      <w:pPr>
        <w:rPr>
          <w:lang w:val="sk-SK"/>
        </w:rPr>
      </w:pPr>
    </w:p>
    <w:p w:rsidR="002C3C72" w:rsidRPr="002C3C72" w:rsidRDefault="002C3C72">
      <w:pPr>
        <w:rPr>
          <w:sz w:val="28"/>
          <w:szCs w:val="28"/>
          <w:u w:val="single"/>
          <w:lang w:val="sk-SK"/>
        </w:rPr>
      </w:pPr>
      <w:r>
        <w:rPr>
          <w:lang w:val="sk-SK"/>
        </w:rPr>
        <w:t xml:space="preserve">          </w:t>
      </w:r>
      <w:r w:rsidRPr="002C3C72">
        <w:rPr>
          <w:sz w:val="28"/>
          <w:szCs w:val="28"/>
          <w:u w:val="single"/>
          <w:lang w:val="sk-SK"/>
        </w:rPr>
        <w:t xml:space="preserve"> Spojme sa v modlitbe:</w:t>
      </w:r>
    </w:p>
    <w:p w:rsidR="002C3C72" w:rsidRDefault="002C3C72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            Z</w:t>
      </w:r>
      <w:r w:rsidRPr="002C3C72">
        <w:rPr>
          <w:sz w:val="28"/>
          <w:szCs w:val="28"/>
          <w:lang w:val="sk-SK"/>
        </w:rPr>
        <w:t>a pokoj a mier vo svete</w:t>
      </w:r>
    </w:p>
    <w:p w:rsidR="002C3C72" w:rsidRPr="002C3C72" w:rsidRDefault="002C3C72">
      <w:pPr>
        <w:rPr>
          <w:sz w:val="28"/>
          <w:szCs w:val="28"/>
          <w:lang w:val="sk-SK"/>
        </w:rPr>
      </w:pPr>
    </w:p>
    <w:sectPr w:rsidR="002C3C72" w:rsidRPr="002C3C72" w:rsidSect="002C3C7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15" w:rsidRDefault="009F0C15" w:rsidP="002C3C72">
      <w:pPr>
        <w:spacing w:after="0" w:line="240" w:lineRule="auto"/>
      </w:pPr>
      <w:r>
        <w:separator/>
      </w:r>
    </w:p>
  </w:endnote>
  <w:endnote w:type="continuationSeparator" w:id="0">
    <w:p w:rsidR="009F0C15" w:rsidRDefault="009F0C15" w:rsidP="002C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15" w:rsidRDefault="009F0C15" w:rsidP="002C3C72">
      <w:pPr>
        <w:spacing w:after="0" w:line="240" w:lineRule="auto"/>
      </w:pPr>
      <w:r>
        <w:separator/>
      </w:r>
    </w:p>
  </w:footnote>
  <w:footnote w:type="continuationSeparator" w:id="0">
    <w:p w:rsidR="009F0C15" w:rsidRDefault="009F0C15" w:rsidP="002C3C72">
      <w:pPr>
        <w:spacing w:after="0" w:line="240" w:lineRule="auto"/>
      </w:pPr>
      <w:r>
        <w:continuationSeparator/>
      </w:r>
    </w:p>
  </w:footnote>
  <w:footnote w:id="1">
    <w:p w:rsidR="002C3C72" w:rsidRDefault="002C3C72" w:rsidP="002C3C72">
      <w:pPr>
        <w:pStyle w:val="Textpoznmkypodiarou"/>
        <w:jc w:val="both"/>
        <w:rPr>
          <w:lang w:val="sk-SK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3FFC"/>
    <w:multiLevelType w:val="hybridMultilevel"/>
    <w:tmpl w:val="D606305E"/>
    <w:lvl w:ilvl="0" w:tplc="041B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72"/>
    <w:rsid w:val="00174420"/>
    <w:rsid w:val="002C3C72"/>
    <w:rsid w:val="009F0C15"/>
    <w:rsid w:val="00D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C72"/>
    <w:rPr>
      <w:rFonts w:ascii="Calibri" w:eastAsia="Calibri" w:hAnsi="Calibri" w:cs="Times New Roman"/>
      <w:lang w:val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3C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3C7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Odsekzoznamu">
    <w:name w:val="List Paragraph"/>
    <w:basedOn w:val="Normlny"/>
    <w:uiPriority w:val="34"/>
    <w:qFormat/>
    <w:rsid w:val="002C3C72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2C3C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C72"/>
    <w:rPr>
      <w:rFonts w:ascii="Calibri" w:eastAsia="Calibri" w:hAnsi="Calibri" w:cs="Times New Roman"/>
      <w:lang w:val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3C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3C7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Odsekzoznamu">
    <w:name w:val="List Paragraph"/>
    <w:basedOn w:val="Normlny"/>
    <w:uiPriority w:val="34"/>
    <w:qFormat/>
    <w:rsid w:val="002C3C72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2C3C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ruzena.makova</dc:creator>
  <cp:lastModifiedBy>ruzena.makova</cp:lastModifiedBy>
  <cp:revision>1</cp:revision>
  <dcterms:created xsi:type="dcterms:W3CDTF">2016-03-23T15:49:00Z</dcterms:created>
  <dcterms:modified xsi:type="dcterms:W3CDTF">2016-03-23T15:55:00Z</dcterms:modified>
</cp:coreProperties>
</file>